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159" w:line="192" w:lineRule="auto"/>
        <w:ind w:left="103" w:right="816.61417322834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159" w:line="192" w:lineRule="auto"/>
        <w:ind w:left="103" w:right="816.6141732283467" w:firstLine="0"/>
        <w:jc w:val="center"/>
        <w:rPr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rtl w:val="0"/>
        </w:rPr>
        <w:t xml:space="preserve">Suitable locations: Margate Main Sands, Joss Bay, Ramsgate, Minnis Bay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4" w:lineRule="auto"/>
        <w:ind w:left="1251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ec5899"/>
          <w:sz w:val="36"/>
          <w:szCs w:val="36"/>
          <w:rtl w:val="0"/>
        </w:rPr>
        <w:t xml:space="preserve">Learning Outcomes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3714750</wp:posOffset>
            </wp:positionH>
            <wp:positionV relativeFrom="paragraph">
              <wp:posOffset>193787</wp:posOffset>
            </wp:positionV>
            <wp:extent cx="2530754" cy="1321053"/>
            <wp:effectExtent b="0" l="0" r="0" t="0"/>
            <wp:wrapSquare wrapText="bothSides" distB="0" distT="0" distL="0" distR="0"/>
            <wp:docPr descr="Bright blue sky. A yellow diamond kite in the middle with red ribbon trailing from the end " id="1" name="image1.jpg"/>
            <a:graphic>
              <a:graphicData uri="http://schemas.openxmlformats.org/drawingml/2006/picture">
                <pic:pic>
                  <pic:nvPicPr>
                    <pic:cNvPr descr="Bright blue sky. A yellow diamond kite in the middle with red ribbon trailing from the end 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0754" cy="13210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9" w:lineRule="auto"/>
        <w:ind w:left="1251" w:right="60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After taking part in this activity children will understand the technical requirements necessary to build and fly a kite and they will also have learned and applied their own design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44" w:lineRule="auto"/>
        <w:ind w:firstLine="1251"/>
        <w:rPr/>
      </w:pPr>
      <w:r w:rsidDel="00000000" w:rsidR="00000000" w:rsidRPr="00000000">
        <w:rPr>
          <w:color w:val="ec5899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9" w:lineRule="auto"/>
        <w:ind w:left="1251" w:right="19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Flying a kite is great fun, but the experience is even more rewarding if it’s a kite you have made yourself.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1251" w:right="17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The small paper kite is easy to make and based on a kite made by children in India to celebrate the Hindu festival of Makar Sankranti.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1251"/>
        <w:rPr/>
      </w:pPr>
      <w:r w:rsidDel="00000000" w:rsidR="00000000" w:rsidRPr="00000000">
        <w:rPr>
          <w:color w:val="ec5899"/>
          <w:rtl w:val="0"/>
        </w:rPr>
        <w:t xml:space="preserve">Before the visit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2680195</wp:posOffset>
            </wp:positionH>
            <wp:positionV relativeFrom="paragraph">
              <wp:posOffset>-14146</wp:posOffset>
            </wp:positionV>
            <wp:extent cx="3663708" cy="1655902"/>
            <wp:effectExtent b="0" l="0" r="0" t="0"/>
            <wp:wrapNone/>
            <wp:docPr descr="Girl wearing a pink tshirt running through a field of yellow grass flying a yellow and red kite behind her. Sky greyey cloud colour" id="2" name="image2.jpg"/>
            <a:graphic>
              <a:graphicData uri="http://schemas.openxmlformats.org/drawingml/2006/picture">
                <pic:pic>
                  <pic:nvPicPr>
                    <pic:cNvPr descr="Girl wearing a pink tshirt running through a field of yellow grass flying a yellow and red kite behind her. Sky greyey cloud colour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3708" cy="1655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9" w:lineRule="auto"/>
        <w:ind w:left="1251" w:right="79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Use the instructions in Resource 9 to build and decorate your kites.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firstLine="1251"/>
        <w:rPr/>
      </w:pPr>
      <w:r w:rsidDel="00000000" w:rsidR="00000000" w:rsidRPr="00000000">
        <w:rPr>
          <w:color w:val="ec5899"/>
          <w:rtl w:val="0"/>
        </w:rPr>
        <w:t xml:space="preserve">During the visit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Fly your kite!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Remember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to be careful where you fly your kite. Beware of overhead lines,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and other beach users. Have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firstLine="1251"/>
        <w:rPr/>
      </w:pPr>
      <w:r w:rsidDel="00000000" w:rsidR="00000000" w:rsidRPr="00000000">
        <w:rPr>
          <w:color w:val="ec5899"/>
          <w:rtl w:val="0"/>
        </w:rPr>
        <w:t xml:space="preserve">After the visit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Use your kites to make a beach scene wall display.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Discuss what it was like flying your kites and what methods you used to get your kite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airborne.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ind w:firstLine="1251"/>
        <w:rPr/>
      </w:pPr>
      <w:r w:rsidDel="00000000" w:rsidR="00000000" w:rsidRPr="00000000">
        <w:rPr>
          <w:color w:val="ec5899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Resource 9: Go Fly A Kite, Instructions for making a kite.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0" w:top="0" w:left="18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51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736" w:lineRule="auto"/>
      <w:ind w:left="2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